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364E" w14:textId="77777777" w:rsidR="009E4704" w:rsidRDefault="009E4704">
      <w:pPr>
        <w:rPr>
          <w:rFonts w:ascii="Arial" w:eastAsia="Arial" w:hAnsi="Arial" w:cs="Arial"/>
          <w:b/>
          <w:color w:val="7030A0"/>
        </w:rPr>
      </w:pPr>
    </w:p>
    <w:p w14:paraId="307A19B7" w14:textId="77777777" w:rsidR="009E4704" w:rsidRDefault="00A554E1">
      <w:pPr>
        <w:rPr>
          <w:rFonts w:ascii="Arial" w:eastAsia="Arial" w:hAnsi="Arial" w:cs="Arial"/>
          <w:b/>
          <w:color w:val="3C78D8"/>
        </w:rPr>
      </w:pPr>
      <w:r>
        <w:rPr>
          <w:rFonts w:ascii="Arial" w:eastAsia="Arial" w:hAnsi="Arial" w:cs="Arial"/>
          <w:b/>
          <w:color w:val="3C78D8"/>
        </w:rPr>
        <w:t>Swiss Cheese Media Alert</w:t>
      </w:r>
    </w:p>
    <w:p w14:paraId="573950FA" w14:textId="77777777" w:rsidR="009E4704" w:rsidRDefault="009E4704">
      <w:pPr>
        <w:rPr>
          <w:rFonts w:ascii="Arial" w:eastAsia="Arial" w:hAnsi="Arial" w:cs="Arial"/>
          <w:b/>
        </w:rPr>
      </w:pPr>
    </w:p>
    <w:p w14:paraId="4CE47C4F" w14:textId="77777777" w:rsidR="009E4704" w:rsidRDefault="009E4704">
      <w:pPr>
        <w:pStyle w:val="Heading4"/>
        <w:ind w:firstLine="121"/>
        <w:rPr>
          <w:sz w:val="24"/>
          <w:szCs w:val="24"/>
        </w:rPr>
      </w:pPr>
    </w:p>
    <w:p w14:paraId="7481B558" w14:textId="77777777" w:rsidR="009E4704" w:rsidRDefault="00A554E1">
      <w:pPr>
        <w:pStyle w:val="Heading4"/>
        <w:ind w:firstLine="121"/>
        <w:rPr>
          <w:sz w:val="24"/>
          <w:szCs w:val="24"/>
        </w:rPr>
      </w:pPr>
      <w:r>
        <w:rPr>
          <w:sz w:val="24"/>
          <w:szCs w:val="24"/>
        </w:rPr>
        <w:t>Media Alert</w:t>
      </w:r>
    </w:p>
    <w:p w14:paraId="2F16D839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A71C1E0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p w14:paraId="19276693" w14:textId="77777777" w:rsidR="009E4704" w:rsidRDefault="00A554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41"/>
        </w:tabs>
        <w:ind w:left="12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 Immediate Release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[MONTH][DAY], 2023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287C795" wp14:editId="6E00718C">
                <wp:simplePos x="0" y="0"/>
                <wp:positionH relativeFrom="column">
                  <wp:posOffset>0</wp:posOffset>
                </wp:positionH>
                <wp:positionV relativeFrom="paragraph">
                  <wp:posOffset>-165099</wp:posOffset>
                </wp:positionV>
                <wp:extent cx="1270" cy="12700"/>
                <wp:effectExtent l="0" t="0" r="0" b="0"/>
                <wp:wrapNone/>
                <wp:docPr id="1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718" y="3779365"/>
                          <a:ext cx="604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4565" h="120000" extrusionOk="0">
                              <a:moveTo>
                                <a:pt x="0" y="0"/>
                              </a:moveTo>
                              <a:lnTo>
                                <a:pt x="60445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-165099</wp:posOffset>
                </wp:positionV>
                <wp:extent cx="1270" cy="12700"/>
                <wp:effectExtent b="0" l="0" r="0" t="0"/>
                <wp:wrapNone/>
                <wp:docPr id="1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96D1B9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p w14:paraId="0FF86227" w14:textId="77777777" w:rsidR="009E4704" w:rsidRDefault="00A554E1">
      <w:pPr>
        <w:spacing w:before="1"/>
        <w:ind w:left="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[YOUR ORGANIZATION] to Release Findings of Economic and Social Impact Study of [LOCALE]’s Arts and Culture Industry</w:t>
      </w:r>
    </w:p>
    <w:p w14:paraId="46DA31A2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p w14:paraId="3BAEE7EC" w14:textId="77777777" w:rsidR="009E4704" w:rsidRDefault="00A554E1">
      <w:pPr>
        <w:ind w:left="394" w:right="394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highlight w:val="white"/>
        </w:rPr>
        <w:t>Arts &amp; Economic Prosperity 6 Study Centers Equity in Economic Research and Highlights Vital Role of Arts and Culture in Building More Livable Communities</w:t>
      </w:r>
    </w:p>
    <w:p w14:paraId="40041AEE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i/>
          <w:color w:val="000000"/>
        </w:rPr>
      </w:pPr>
    </w:p>
    <w:p w14:paraId="788A0043" w14:textId="77777777" w:rsidR="009E4704" w:rsidRDefault="00A554E1">
      <w:pPr>
        <w:tabs>
          <w:tab w:val="left" w:pos="1572"/>
        </w:tabs>
        <w:spacing w:before="1" w:line="276" w:lineRule="auto"/>
        <w:ind w:left="1800" w:right="360" w:hanging="1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What: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[YOUR ORGANIZATION] will unveil the local results of </w:t>
      </w:r>
      <w:r>
        <w:rPr>
          <w:rFonts w:ascii="Arial" w:eastAsia="Arial" w:hAnsi="Arial" w:cs="Arial"/>
          <w:i/>
        </w:rPr>
        <w:t>Arts &amp; Economic Prosperity 6</w:t>
      </w:r>
      <w:r>
        <w:rPr>
          <w:rFonts w:ascii="Arial" w:eastAsia="Arial" w:hAnsi="Arial" w:cs="Arial"/>
        </w:rPr>
        <w:t xml:space="preserve"> (AEP6), a comprehensive economic and social impact study of [YOUR LOCALE]'s nonprofit arts and culture industry. The study, conducted by Americans for the Arts in partnership</w:t>
      </w:r>
      <w:r>
        <w:rPr>
          <w:rFonts w:ascii="Arial" w:eastAsia="Arial" w:hAnsi="Arial" w:cs="Arial"/>
        </w:rPr>
        <w:t xml:space="preserve"> with [YOUR ORGANIZATION], demonstrates locally as well as nationally, arts and culture are a critical economic driver of vibrant communities.</w:t>
      </w:r>
    </w:p>
    <w:p w14:paraId="61390871" w14:textId="77777777" w:rsidR="009E4704" w:rsidRDefault="009E4704">
      <w:pPr>
        <w:tabs>
          <w:tab w:val="left" w:pos="1572"/>
        </w:tabs>
        <w:spacing w:before="1" w:line="276" w:lineRule="auto"/>
        <w:ind w:left="1800" w:right="360" w:hanging="1674"/>
        <w:rPr>
          <w:rFonts w:ascii="Arial" w:eastAsia="Arial" w:hAnsi="Arial" w:cs="Arial"/>
        </w:rPr>
      </w:pPr>
    </w:p>
    <w:p w14:paraId="6405CBDD" w14:textId="77777777" w:rsidR="009E4704" w:rsidRDefault="00A554E1">
      <w:pPr>
        <w:tabs>
          <w:tab w:val="left" w:pos="1572"/>
        </w:tabs>
        <w:spacing w:before="1" w:line="276" w:lineRule="auto"/>
        <w:ind w:left="1800" w:right="360" w:hanging="16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Results of the study include total spending by nonprofit arts and culture organizations as well as event-relat</w:t>
      </w:r>
      <w:r>
        <w:rPr>
          <w:rFonts w:ascii="Arial" w:eastAsia="Arial" w:hAnsi="Arial" w:cs="Arial"/>
        </w:rPr>
        <w:t>ed spending by their audiences–and the impact of that economic activity on jobs, and tax revenue generated to [YOUR LOCALE], [YOUR STATE], and the federal government.</w:t>
      </w:r>
    </w:p>
    <w:p w14:paraId="4D6ABDF1" w14:textId="77777777" w:rsidR="009E4704" w:rsidRDefault="009E4704">
      <w:pPr>
        <w:tabs>
          <w:tab w:val="left" w:pos="1572"/>
        </w:tabs>
        <w:spacing w:before="1" w:line="276" w:lineRule="auto"/>
        <w:ind w:left="1800" w:right="346" w:hanging="1674"/>
        <w:rPr>
          <w:rFonts w:ascii="Arial" w:eastAsia="Arial" w:hAnsi="Arial" w:cs="Arial"/>
        </w:rPr>
      </w:pPr>
    </w:p>
    <w:p w14:paraId="1305AC88" w14:textId="77777777" w:rsidR="009E4704" w:rsidRDefault="00A554E1">
      <w:pPr>
        <w:tabs>
          <w:tab w:val="left" w:pos="1572"/>
        </w:tabs>
        <w:spacing w:before="1" w:line="276" w:lineRule="auto"/>
        <w:ind w:left="1800" w:right="346" w:hanging="16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 xml:space="preserve">Building on its 30-year legacy as the largest and most inclusive study of its kind,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>ts &amp; Economic Prosperity 6 represents a reset from its previous versions, establishing a new benchmark in the AEP study series.</w:t>
      </w:r>
      <w:r>
        <w:rPr>
          <w:rFonts w:ascii="Arial" w:eastAsia="Arial" w:hAnsi="Arial" w:cs="Arial"/>
        </w:rPr>
        <w:br/>
      </w:r>
    </w:p>
    <w:p w14:paraId="5BB8990C" w14:textId="77777777" w:rsidR="009E4704" w:rsidRDefault="00A55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2"/>
        </w:tabs>
        <w:spacing w:before="1" w:line="276" w:lineRule="auto"/>
        <w:ind w:right="34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Social Impact</w:t>
      </w:r>
      <w:r>
        <w:rPr>
          <w:rFonts w:ascii="Arial" w:eastAsia="Arial" w:hAnsi="Arial" w:cs="Arial"/>
          <w:color w:val="000000"/>
        </w:rPr>
        <w:t>: For the first time, AEP6 expands beyond the economic and financial data to include social impact measurements of arts and culture’s effect on the well-being of communities and residents.</w:t>
      </w:r>
    </w:p>
    <w:p w14:paraId="53D451AD" w14:textId="77777777" w:rsidR="009E4704" w:rsidRDefault="00A55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2"/>
        </w:tabs>
        <w:spacing w:line="276" w:lineRule="auto"/>
        <w:ind w:right="34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Equity and Inclusion:</w:t>
      </w:r>
      <w:r>
        <w:rPr>
          <w:rFonts w:ascii="Arial" w:eastAsia="Arial" w:hAnsi="Arial" w:cs="Arial"/>
          <w:color w:val="000000"/>
        </w:rPr>
        <w:t xml:space="preserve"> Americans for the Arts transformed its approa</w:t>
      </w:r>
      <w:r>
        <w:rPr>
          <w:rFonts w:ascii="Arial" w:eastAsia="Arial" w:hAnsi="Arial" w:cs="Arial"/>
          <w:color w:val="000000"/>
        </w:rPr>
        <w:t>ch and expanded the inclusion and participation of organizations serving or representing communities of color.</w:t>
      </w:r>
    </w:p>
    <w:p w14:paraId="134E3E68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BCC61E" w14:textId="77777777" w:rsidR="009E4704" w:rsidRDefault="00A554E1">
      <w:pPr>
        <w:tabs>
          <w:tab w:val="left" w:pos="1800"/>
        </w:tabs>
        <w:spacing w:line="290" w:lineRule="auto"/>
        <w:ind w:left="1800" w:right="350" w:hanging="1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When: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[MONTH, DAY, 2023]</w:t>
      </w:r>
    </w:p>
    <w:p w14:paraId="5409386D" w14:textId="77777777" w:rsidR="009E4704" w:rsidRDefault="00A554E1">
      <w:pPr>
        <w:tabs>
          <w:tab w:val="left" w:pos="1800"/>
        </w:tabs>
        <w:spacing w:line="290" w:lineRule="auto"/>
        <w:ind w:left="1800" w:right="350" w:hanging="1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[TIME] a.m.</w:t>
      </w:r>
    </w:p>
    <w:p w14:paraId="00C68B0A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</w:p>
    <w:p w14:paraId="5BD09F26" w14:textId="77777777" w:rsidR="009E4704" w:rsidRDefault="00A554E1">
      <w:pPr>
        <w:tabs>
          <w:tab w:val="left" w:pos="1572"/>
        </w:tabs>
        <w:spacing w:line="276" w:lineRule="auto"/>
        <w:ind w:left="1800" w:right="350" w:hanging="1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Where: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[VENUE NAME]</w:t>
      </w:r>
    </w:p>
    <w:p w14:paraId="6D766E90" w14:textId="77777777" w:rsidR="009E4704" w:rsidRDefault="00A554E1">
      <w:pPr>
        <w:tabs>
          <w:tab w:val="left" w:pos="1572"/>
        </w:tabs>
        <w:spacing w:line="276" w:lineRule="auto"/>
        <w:ind w:left="1800" w:right="350" w:hanging="1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[VENUE ADDRESS]</w:t>
      </w:r>
      <w:r>
        <w:rPr>
          <w:rFonts w:ascii="Arial" w:eastAsia="Arial" w:hAnsi="Arial" w:cs="Arial"/>
          <w:b/>
        </w:rPr>
        <w:tab/>
      </w:r>
    </w:p>
    <w:p w14:paraId="737C75FB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rPr>
          <w:rFonts w:ascii="Arial" w:eastAsia="Arial" w:hAnsi="Arial" w:cs="Arial"/>
          <w:color w:val="000000"/>
        </w:rPr>
      </w:pPr>
    </w:p>
    <w:p w14:paraId="08C71F24" w14:textId="77777777" w:rsidR="009E4704" w:rsidRDefault="00A554E1">
      <w:pPr>
        <w:spacing w:line="276" w:lineRule="auto"/>
        <w:ind w:left="1800" w:right="2470" w:hanging="1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Who: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[SPOKESPERSON 1 NAME], [TITLE, COMPANY/ORGANIZATION] [SPOKESPERSON 2 NAME], [TITLE, COMPANY/ORGANIZATION, ETC.]</w:t>
      </w:r>
    </w:p>
    <w:p w14:paraId="5A024C6B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rFonts w:ascii="Arial" w:eastAsia="Arial" w:hAnsi="Arial" w:cs="Arial"/>
          <w:color w:val="000000"/>
        </w:rPr>
      </w:pPr>
    </w:p>
    <w:p w14:paraId="253A8262" w14:textId="77777777" w:rsidR="009E4704" w:rsidRDefault="00A554E1">
      <w:pPr>
        <w:tabs>
          <w:tab w:val="left" w:pos="1560"/>
        </w:tabs>
        <w:spacing w:line="276" w:lineRule="auto"/>
        <w:ind w:left="1800" w:right="352" w:hanging="167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Webcast: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The press conference will be streamed live on [LOCATION OF LIVE STREAM]. In addition, it will be made available online at [YOUR ORGANIZATION]'s website on [INCLUDE DATE].</w:t>
      </w:r>
    </w:p>
    <w:p w14:paraId="50A8B774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76" w:lineRule="auto"/>
        <w:rPr>
          <w:rFonts w:ascii="Arial" w:eastAsia="Arial" w:hAnsi="Arial" w:cs="Arial"/>
          <w:color w:val="000000"/>
        </w:rPr>
      </w:pPr>
    </w:p>
    <w:p w14:paraId="7392AC69" w14:textId="77777777" w:rsidR="009E4704" w:rsidRDefault="00A554E1">
      <w:pPr>
        <w:tabs>
          <w:tab w:val="left" w:pos="1800"/>
        </w:tabs>
        <w:spacing w:line="276" w:lineRule="auto"/>
        <w:ind w:left="1800" w:right="441" w:hanging="16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Media </w:t>
      </w:r>
      <w:proofErr w:type="spellStart"/>
      <w:r>
        <w:rPr>
          <w:rFonts w:ascii="Arial" w:eastAsia="Arial" w:hAnsi="Arial" w:cs="Arial"/>
          <w:b/>
        </w:rPr>
        <w:t>opps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Spokespeople will be available for interviews and photo opportunities a</w:t>
      </w:r>
      <w:r>
        <w:rPr>
          <w:rFonts w:ascii="Arial" w:eastAsia="Arial" w:hAnsi="Arial" w:cs="Arial"/>
        </w:rPr>
        <w:t>fter the press conference concludes.</w:t>
      </w:r>
    </w:p>
    <w:p w14:paraId="5CED3F17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rFonts w:ascii="Arial" w:eastAsia="Arial" w:hAnsi="Arial" w:cs="Arial"/>
          <w:color w:val="000000"/>
        </w:rPr>
      </w:pPr>
    </w:p>
    <w:p w14:paraId="149A3471" w14:textId="77777777" w:rsidR="009E4704" w:rsidRDefault="00A554E1">
      <w:pPr>
        <w:tabs>
          <w:tab w:val="left" w:pos="1571"/>
        </w:tabs>
        <w:spacing w:line="276" w:lineRule="auto"/>
        <w:ind w:left="1800" w:right="441" w:hanging="16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Info: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Breakfast will be </w:t>
      </w:r>
      <w:proofErr w:type="gramStart"/>
      <w:r>
        <w:rPr>
          <w:rFonts w:ascii="Arial" w:eastAsia="Arial" w:hAnsi="Arial" w:cs="Arial"/>
        </w:rPr>
        <w:t>served</w:t>
      </w:r>
      <w:proofErr w:type="gramEnd"/>
      <w:r>
        <w:rPr>
          <w:rFonts w:ascii="Arial" w:eastAsia="Arial" w:hAnsi="Arial" w:cs="Arial"/>
        </w:rPr>
        <w:t xml:space="preserve"> and parking will be validated. There will be a </w:t>
      </w:r>
      <w:proofErr w:type="spellStart"/>
      <w:r>
        <w:rPr>
          <w:rFonts w:ascii="Arial" w:eastAsia="Arial" w:hAnsi="Arial" w:cs="Arial"/>
        </w:rPr>
        <w:t>mult</w:t>
      </w:r>
      <w:proofErr w:type="spellEnd"/>
      <w:r>
        <w:rPr>
          <w:rFonts w:ascii="Arial" w:eastAsia="Arial" w:hAnsi="Arial" w:cs="Arial"/>
        </w:rPr>
        <w:t xml:space="preserve"> box with an audio feed, please bring camera and deck.</w:t>
      </w:r>
    </w:p>
    <w:p w14:paraId="7ADA99C8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rFonts w:ascii="Arial" w:eastAsia="Arial" w:hAnsi="Arial" w:cs="Arial"/>
          <w:color w:val="000000"/>
        </w:rPr>
      </w:pPr>
    </w:p>
    <w:p w14:paraId="2F4A797B" w14:textId="77777777" w:rsidR="009E4704" w:rsidRDefault="00A554E1">
      <w:pPr>
        <w:tabs>
          <w:tab w:val="left" w:pos="1800"/>
        </w:tabs>
        <w:spacing w:line="276" w:lineRule="auto"/>
        <w:ind w:left="12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Media RSVP: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[YOUR CONTACT INFORMATION]</w:t>
      </w:r>
    </w:p>
    <w:p w14:paraId="572325D8" w14:textId="77777777" w:rsidR="009E4704" w:rsidRDefault="009E47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color w:val="000000"/>
        </w:rPr>
      </w:pPr>
    </w:p>
    <w:p w14:paraId="7A6FB837" w14:textId="77777777" w:rsidR="009E4704" w:rsidRDefault="009E4704">
      <w:pPr>
        <w:spacing w:before="1" w:line="276" w:lineRule="auto"/>
        <w:ind w:right="390"/>
        <w:rPr>
          <w:rFonts w:ascii="Arial" w:eastAsia="Arial" w:hAnsi="Arial" w:cs="Arial"/>
          <w:i/>
        </w:rPr>
      </w:pPr>
    </w:p>
    <w:p w14:paraId="2AFB13A3" w14:textId="77777777" w:rsidR="009E4704" w:rsidRDefault="00A554E1">
      <w:pPr>
        <w:spacing w:before="1" w:line="276" w:lineRule="auto"/>
        <w:ind w:left="395" w:right="39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###</w:t>
      </w:r>
    </w:p>
    <w:p w14:paraId="7D2D1F37" w14:textId="77777777" w:rsidR="009E4704" w:rsidRDefault="009E4704">
      <w:pPr>
        <w:rPr>
          <w:rFonts w:ascii="Arial" w:eastAsia="Arial" w:hAnsi="Arial" w:cs="Arial"/>
          <w:b/>
        </w:rPr>
      </w:pPr>
    </w:p>
    <w:p w14:paraId="47137A5D" w14:textId="77777777" w:rsidR="009E4704" w:rsidRDefault="009E4704">
      <w:pPr>
        <w:rPr>
          <w:rFonts w:ascii="Arial" w:eastAsia="Arial" w:hAnsi="Arial" w:cs="Arial"/>
          <w:b/>
        </w:rPr>
      </w:pPr>
    </w:p>
    <w:p w14:paraId="514A2584" w14:textId="77777777" w:rsidR="009E4704" w:rsidRDefault="009E4704">
      <w:pPr>
        <w:rPr>
          <w:rFonts w:ascii="Arial" w:eastAsia="Arial" w:hAnsi="Arial" w:cs="Arial"/>
          <w:b/>
        </w:rPr>
      </w:pPr>
    </w:p>
    <w:p w14:paraId="248E09BA" w14:textId="77777777" w:rsidR="009E4704" w:rsidRDefault="00A554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[BOILER PLATE]</w:t>
      </w:r>
    </w:p>
    <w:p w14:paraId="7817F710" w14:textId="77777777" w:rsidR="009E4704" w:rsidRDefault="009E4704">
      <w:pPr>
        <w:rPr>
          <w:rFonts w:ascii="Arial" w:eastAsia="Arial" w:hAnsi="Arial" w:cs="Arial"/>
          <w:b/>
        </w:rPr>
      </w:pPr>
    </w:p>
    <w:p w14:paraId="4A6E207D" w14:textId="77777777" w:rsidR="009E4704" w:rsidRDefault="009E4704">
      <w:pPr>
        <w:rPr>
          <w:rFonts w:ascii="Arial" w:eastAsia="Arial" w:hAnsi="Arial" w:cs="Arial"/>
          <w:b/>
        </w:rPr>
      </w:pPr>
    </w:p>
    <w:p w14:paraId="7DE14907" w14:textId="77777777" w:rsidR="009E4704" w:rsidRDefault="009E4704">
      <w:pPr>
        <w:rPr>
          <w:rFonts w:ascii="Arial" w:eastAsia="Arial" w:hAnsi="Arial" w:cs="Arial"/>
          <w:b/>
        </w:rPr>
      </w:pPr>
    </w:p>
    <w:p w14:paraId="46BB87C8" w14:textId="77777777" w:rsidR="009E4704" w:rsidRDefault="009E4704">
      <w:pPr>
        <w:rPr>
          <w:rFonts w:ascii="Arial" w:eastAsia="Arial" w:hAnsi="Arial" w:cs="Arial"/>
          <w:b/>
        </w:rPr>
      </w:pPr>
    </w:p>
    <w:p w14:paraId="2354CF69" w14:textId="77777777" w:rsidR="009E4704" w:rsidRDefault="009E4704">
      <w:pPr>
        <w:rPr>
          <w:rFonts w:ascii="Arial" w:eastAsia="Arial" w:hAnsi="Arial" w:cs="Arial"/>
          <w:b/>
        </w:rPr>
      </w:pPr>
    </w:p>
    <w:p w14:paraId="07A5BB20" w14:textId="77777777" w:rsidR="009E4704" w:rsidRDefault="009E4704">
      <w:pPr>
        <w:rPr>
          <w:rFonts w:ascii="Arial" w:eastAsia="Arial" w:hAnsi="Arial" w:cs="Arial"/>
          <w:b/>
        </w:rPr>
      </w:pPr>
    </w:p>
    <w:p w14:paraId="7C087524" w14:textId="77777777" w:rsidR="009E4704" w:rsidRDefault="009E4704">
      <w:pPr>
        <w:rPr>
          <w:rFonts w:ascii="Arial" w:eastAsia="Arial" w:hAnsi="Arial" w:cs="Arial"/>
          <w:b/>
        </w:rPr>
      </w:pPr>
    </w:p>
    <w:p w14:paraId="6B82E0F5" w14:textId="77777777" w:rsidR="009E4704" w:rsidRDefault="009E4704">
      <w:pPr>
        <w:rPr>
          <w:rFonts w:ascii="Arial" w:eastAsia="Arial" w:hAnsi="Arial" w:cs="Arial"/>
          <w:b/>
        </w:rPr>
      </w:pPr>
    </w:p>
    <w:p w14:paraId="16FD1303" w14:textId="77777777" w:rsidR="009E4704" w:rsidRDefault="009E4704">
      <w:pPr>
        <w:rPr>
          <w:rFonts w:ascii="Arial" w:eastAsia="Arial" w:hAnsi="Arial" w:cs="Arial"/>
          <w:b/>
        </w:rPr>
      </w:pPr>
    </w:p>
    <w:p w14:paraId="05CF253F" w14:textId="77777777" w:rsidR="009E4704" w:rsidRDefault="009E4704">
      <w:pPr>
        <w:rPr>
          <w:rFonts w:ascii="Arial" w:eastAsia="Arial" w:hAnsi="Arial" w:cs="Arial"/>
          <w:b/>
        </w:rPr>
      </w:pPr>
    </w:p>
    <w:p w14:paraId="76D49C7A" w14:textId="77777777" w:rsidR="009E4704" w:rsidRDefault="009E4704">
      <w:pPr>
        <w:rPr>
          <w:rFonts w:ascii="Arial" w:eastAsia="Arial" w:hAnsi="Arial" w:cs="Arial"/>
          <w:b/>
        </w:rPr>
      </w:pPr>
    </w:p>
    <w:p w14:paraId="5583F62C" w14:textId="77777777" w:rsidR="009E4704" w:rsidRDefault="009E4704"/>
    <w:sectPr w:rsidR="009E47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91E61"/>
    <w:multiLevelType w:val="multilevel"/>
    <w:tmpl w:val="52E0DE98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 w16cid:durableId="2772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04"/>
    <w:rsid w:val="009E4704"/>
    <w:rsid w:val="00A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AC7F"/>
  <w15:docId w15:val="{88B6CD39-8900-454E-949E-CC4C0FAE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3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7E0638"/>
    <w:pPr>
      <w:widowControl w:val="0"/>
      <w:autoSpaceDE w:val="0"/>
      <w:autoSpaceDN w:val="0"/>
      <w:ind w:left="121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7E0638"/>
    <w:pPr>
      <w:widowControl w:val="0"/>
      <w:autoSpaceDE w:val="0"/>
      <w:autoSpaceDN w:val="0"/>
      <w:spacing w:before="1"/>
      <w:ind w:left="844" w:hanging="364"/>
      <w:outlineLvl w:val="8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E0638"/>
    <w:rPr>
      <w:rFonts w:ascii="Arial" w:eastAsia="Arial" w:hAnsi="Arial" w:cs="Arial"/>
      <w:b/>
      <w:bCs/>
      <w:kern w:val="0"/>
    </w:rPr>
  </w:style>
  <w:style w:type="character" w:customStyle="1" w:styleId="Heading9Char">
    <w:name w:val="Heading 9 Char"/>
    <w:basedOn w:val="DefaultParagraphFont"/>
    <w:link w:val="Heading9"/>
    <w:uiPriority w:val="1"/>
    <w:rsid w:val="007E0638"/>
    <w:rPr>
      <w:rFonts w:ascii="Arial" w:eastAsia="Arial" w:hAnsi="Arial" w:cs="Arial"/>
      <w:b/>
      <w:bCs/>
      <w:kern w:val="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E0638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0638"/>
    <w:rPr>
      <w:rFonts w:ascii="Arial" w:eastAsia="Arial" w:hAnsi="Arial" w:cs="Arial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7msrT+pNx4IimMfpgf9+kKZC1Q==">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1999</Characters>
  <Application>Microsoft Office Word</Application>
  <DocSecurity>0</DocSecurity>
  <Lines>35</Lines>
  <Paragraphs>12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Melissa.Cherry@MilesPartnership.com</dc:creator>
  <cp:lastModifiedBy>Melissa.Cherry@MilesPartnership.com</cp:lastModifiedBy>
  <cp:revision>2</cp:revision>
  <dcterms:created xsi:type="dcterms:W3CDTF">2023-09-29T13:12:00Z</dcterms:created>
  <dcterms:modified xsi:type="dcterms:W3CDTF">2023-09-29T13:12:00Z</dcterms:modified>
</cp:coreProperties>
</file>